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5B6" w:rsidRPr="004702C9" w:rsidRDefault="005F75B6" w:rsidP="004702C9">
      <w:pPr>
        <w:spacing w:after="0" w:line="480" w:lineRule="auto"/>
        <w:jc w:val="center"/>
        <w:rPr>
          <w:rFonts w:ascii="Times New Roman" w:hAnsi="Times New Roman" w:cs="Times New Roman"/>
          <w:sz w:val="24"/>
          <w:szCs w:val="24"/>
        </w:rPr>
      </w:pPr>
    </w:p>
    <w:p w:rsidR="005F75B6" w:rsidRPr="004702C9" w:rsidRDefault="005F75B6" w:rsidP="004702C9">
      <w:pPr>
        <w:spacing w:after="0" w:line="480" w:lineRule="auto"/>
        <w:jc w:val="center"/>
        <w:rPr>
          <w:rFonts w:ascii="Times New Roman" w:hAnsi="Times New Roman" w:cs="Times New Roman"/>
          <w:sz w:val="24"/>
          <w:szCs w:val="24"/>
        </w:rPr>
      </w:pPr>
    </w:p>
    <w:p w:rsidR="005F75B6" w:rsidRPr="004702C9" w:rsidRDefault="005F75B6" w:rsidP="004702C9">
      <w:pPr>
        <w:spacing w:after="0" w:line="480" w:lineRule="auto"/>
        <w:jc w:val="center"/>
        <w:rPr>
          <w:rFonts w:ascii="Times New Roman" w:hAnsi="Times New Roman" w:cs="Times New Roman"/>
          <w:sz w:val="24"/>
          <w:szCs w:val="24"/>
        </w:rPr>
      </w:pPr>
    </w:p>
    <w:p w:rsidR="005F75B6" w:rsidRPr="004702C9" w:rsidRDefault="005F75B6" w:rsidP="004702C9">
      <w:pPr>
        <w:spacing w:after="0" w:line="480" w:lineRule="auto"/>
        <w:jc w:val="center"/>
        <w:rPr>
          <w:rFonts w:ascii="Times New Roman" w:hAnsi="Times New Roman" w:cs="Times New Roman"/>
          <w:sz w:val="24"/>
          <w:szCs w:val="24"/>
        </w:rPr>
      </w:pPr>
    </w:p>
    <w:p w:rsidR="005F75B6" w:rsidRPr="004702C9" w:rsidRDefault="005F75B6" w:rsidP="004702C9">
      <w:pPr>
        <w:spacing w:after="0" w:line="480" w:lineRule="auto"/>
        <w:jc w:val="center"/>
        <w:rPr>
          <w:rFonts w:ascii="Times New Roman" w:hAnsi="Times New Roman" w:cs="Times New Roman"/>
          <w:sz w:val="24"/>
          <w:szCs w:val="24"/>
        </w:rPr>
      </w:pPr>
    </w:p>
    <w:p w:rsidR="005F75B6" w:rsidRPr="004702C9" w:rsidRDefault="005F75B6" w:rsidP="004702C9">
      <w:pPr>
        <w:spacing w:after="0" w:line="480" w:lineRule="auto"/>
        <w:jc w:val="center"/>
        <w:rPr>
          <w:rFonts w:ascii="Times New Roman" w:hAnsi="Times New Roman" w:cs="Times New Roman"/>
          <w:sz w:val="24"/>
          <w:szCs w:val="24"/>
        </w:rPr>
      </w:pPr>
    </w:p>
    <w:p w:rsidR="005F75B6" w:rsidRPr="004702C9" w:rsidRDefault="005F75B6" w:rsidP="004702C9">
      <w:pPr>
        <w:spacing w:after="0" w:line="480" w:lineRule="auto"/>
        <w:jc w:val="center"/>
        <w:rPr>
          <w:rFonts w:ascii="Times New Roman" w:hAnsi="Times New Roman" w:cs="Times New Roman"/>
          <w:sz w:val="24"/>
          <w:szCs w:val="24"/>
        </w:rPr>
      </w:pPr>
    </w:p>
    <w:p w:rsidR="005F75B6" w:rsidRPr="004702C9" w:rsidRDefault="005F75B6" w:rsidP="004702C9">
      <w:pPr>
        <w:spacing w:after="0" w:line="480" w:lineRule="auto"/>
        <w:jc w:val="center"/>
        <w:rPr>
          <w:rFonts w:ascii="Times New Roman" w:hAnsi="Times New Roman" w:cs="Times New Roman"/>
          <w:sz w:val="24"/>
          <w:szCs w:val="24"/>
        </w:rPr>
      </w:pPr>
    </w:p>
    <w:p w:rsidR="005F75B6" w:rsidRPr="004702C9" w:rsidRDefault="005F75B6" w:rsidP="00EF386C">
      <w:pPr>
        <w:spacing w:after="0" w:line="480" w:lineRule="auto"/>
        <w:rPr>
          <w:rFonts w:ascii="Times New Roman" w:hAnsi="Times New Roman" w:cs="Times New Roman"/>
          <w:sz w:val="24"/>
          <w:szCs w:val="24"/>
        </w:rPr>
      </w:pPr>
    </w:p>
    <w:p w:rsidR="005F75B6" w:rsidRPr="004702C9" w:rsidRDefault="005F75B6" w:rsidP="004702C9">
      <w:pPr>
        <w:spacing w:after="0" w:line="480" w:lineRule="auto"/>
        <w:jc w:val="center"/>
        <w:rPr>
          <w:rFonts w:ascii="Times New Roman" w:hAnsi="Times New Roman" w:cs="Times New Roman"/>
          <w:sz w:val="24"/>
          <w:szCs w:val="24"/>
        </w:rPr>
      </w:pPr>
    </w:p>
    <w:p w:rsidR="005F75B6" w:rsidRPr="004702C9" w:rsidRDefault="005F75B6" w:rsidP="004702C9">
      <w:pPr>
        <w:spacing w:after="0" w:line="480" w:lineRule="auto"/>
        <w:jc w:val="center"/>
        <w:rPr>
          <w:rFonts w:ascii="Times New Roman" w:hAnsi="Times New Roman" w:cs="Times New Roman"/>
          <w:sz w:val="24"/>
          <w:szCs w:val="24"/>
        </w:rPr>
      </w:pPr>
      <w:r w:rsidRPr="004702C9">
        <w:rPr>
          <w:rFonts w:ascii="Times New Roman" w:hAnsi="Times New Roman" w:cs="Times New Roman"/>
          <w:sz w:val="24"/>
          <w:szCs w:val="24"/>
        </w:rPr>
        <w:t>The Boeing 737 Max 8 Accidents</w:t>
      </w:r>
    </w:p>
    <w:p w:rsidR="005F75B6" w:rsidRPr="004702C9" w:rsidRDefault="005F75B6" w:rsidP="004702C9">
      <w:pPr>
        <w:spacing w:after="0" w:line="480" w:lineRule="auto"/>
        <w:jc w:val="center"/>
        <w:rPr>
          <w:rFonts w:ascii="Times New Roman" w:hAnsi="Times New Roman" w:cs="Times New Roman"/>
          <w:sz w:val="24"/>
          <w:szCs w:val="24"/>
        </w:rPr>
      </w:pPr>
      <w:r w:rsidRPr="004702C9">
        <w:rPr>
          <w:rFonts w:ascii="Times New Roman" w:hAnsi="Times New Roman" w:cs="Times New Roman"/>
          <w:sz w:val="24"/>
          <w:szCs w:val="24"/>
        </w:rPr>
        <w:t>Name</w:t>
      </w:r>
    </w:p>
    <w:p w:rsidR="005F75B6" w:rsidRPr="004702C9" w:rsidRDefault="005F75B6" w:rsidP="004702C9">
      <w:pPr>
        <w:spacing w:after="0" w:line="480" w:lineRule="auto"/>
        <w:jc w:val="center"/>
        <w:rPr>
          <w:rFonts w:ascii="Times New Roman" w:hAnsi="Times New Roman" w:cs="Times New Roman"/>
          <w:sz w:val="24"/>
          <w:szCs w:val="24"/>
        </w:rPr>
      </w:pPr>
      <w:r w:rsidRPr="004702C9">
        <w:rPr>
          <w:rFonts w:ascii="Times New Roman" w:hAnsi="Times New Roman" w:cs="Times New Roman"/>
          <w:sz w:val="24"/>
          <w:szCs w:val="24"/>
        </w:rPr>
        <w:t>Institutional Affiliation</w:t>
      </w:r>
    </w:p>
    <w:p w:rsidR="005F75B6" w:rsidRPr="004702C9" w:rsidRDefault="005F75B6" w:rsidP="004702C9">
      <w:pPr>
        <w:spacing w:after="0" w:line="480" w:lineRule="auto"/>
        <w:jc w:val="center"/>
        <w:rPr>
          <w:rFonts w:ascii="Times New Roman" w:hAnsi="Times New Roman" w:cs="Times New Roman"/>
          <w:sz w:val="24"/>
          <w:szCs w:val="24"/>
        </w:rPr>
      </w:pPr>
    </w:p>
    <w:p w:rsidR="005F75B6" w:rsidRPr="004702C9" w:rsidRDefault="005F75B6" w:rsidP="004702C9">
      <w:pPr>
        <w:spacing w:after="0" w:line="480" w:lineRule="auto"/>
        <w:jc w:val="center"/>
        <w:rPr>
          <w:rFonts w:ascii="Times New Roman" w:hAnsi="Times New Roman" w:cs="Times New Roman"/>
          <w:sz w:val="24"/>
          <w:szCs w:val="24"/>
        </w:rPr>
      </w:pPr>
    </w:p>
    <w:p w:rsidR="005F75B6" w:rsidRPr="004702C9" w:rsidRDefault="005F75B6" w:rsidP="004702C9">
      <w:pPr>
        <w:spacing w:after="0" w:line="480" w:lineRule="auto"/>
        <w:jc w:val="center"/>
        <w:rPr>
          <w:rFonts w:ascii="Times New Roman" w:hAnsi="Times New Roman" w:cs="Times New Roman"/>
          <w:sz w:val="24"/>
          <w:szCs w:val="24"/>
        </w:rPr>
      </w:pPr>
    </w:p>
    <w:p w:rsidR="005F75B6" w:rsidRPr="004702C9" w:rsidRDefault="005F75B6" w:rsidP="004702C9">
      <w:pPr>
        <w:spacing w:after="0" w:line="480" w:lineRule="auto"/>
        <w:jc w:val="center"/>
        <w:rPr>
          <w:rFonts w:ascii="Times New Roman" w:hAnsi="Times New Roman" w:cs="Times New Roman"/>
          <w:sz w:val="24"/>
          <w:szCs w:val="24"/>
        </w:rPr>
      </w:pPr>
    </w:p>
    <w:p w:rsidR="005F75B6" w:rsidRPr="004702C9" w:rsidRDefault="005F75B6" w:rsidP="004702C9">
      <w:pPr>
        <w:spacing w:after="0" w:line="480" w:lineRule="auto"/>
        <w:jc w:val="center"/>
        <w:rPr>
          <w:rFonts w:ascii="Times New Roman" w:hAnsi="Times New Roman" w:cs="Times New Roman"/>
          <w:sz w:val="24"/>
          <w:szCs w:val="24"/>
        </w:rPr>
      </w:pPr>
    </w:p>
    <w:p w:rsidR="00CF4832" w:rsidRDefault="00CF4832" w:rsidP="004702C9">
      <w:pPr>
        <w:spacing w:after="0" w:line="480" w:lineRule="auto"/>
        <w:jc w:val="center"/>
        <w:rPr>
          <w:rFonts w:ascii="Times New Roman" w:hAnsi="Times New Roman" w:cs="Times New Roman"/>
          <w:sz w:val="24"/>
          <w:szCs w:val="24"/>
        </w:rPr>
      </w:pPr>
    </w:p>
    <w:p w:rsidR="00EF386C" w:rsidRDefault="00EF386C" w:rsidP="004702C9">
      <w:pPr>
        <w:spacing w:after="0" w:line="480" w:lineRule="auto"/>
        <w:jc w:val="center"/>
        <w:rPr>
          <w:rFonts w:ascii="Times New Roman" w:hAnsi="Times New Roman" w:cs="Times New Roman"/>
          <w:sz w:val="24"/>
          <w:szCs w:val="24"/>
        </w:rPr>
      </w:pPr>
    </w:p>
    <w:p w:rsidR="00EF386C" w:rsidRPr="004702C9" w:rsidRDefault="00EF386C" w:rsidP="004702C9">
      <w:pPr>
        <w:spacing w:after="0" w:line="480" w:lineRule="auto"/>
        <w:jc w:val="center"/>
        <w:rPr>
          <w:rFonts w:ascii="Times New Roman" w:hAnsi="Times New Roman" w:cs="Times New Roman"/>
          <w:sz w:val="24"/>
          <w:szCs w:val="24"/>
        </w:rPr>
      </w:pPr>
    </w:p>
    <w:p w:rsidR="00CF4832" w:rsidRPr="004702C9" w:rsidRDefault="00CF4832" w:rsidP="004702C9">
      <w:pPr>
        <w:spacing w:after="0" w:line="480" w:lineRule="auto"/>
        <w:jc w:val="center"/>
        <w:rPr>
          <w:rFonts w:ascii="Times New Roman" w:hAnsi="Times New Roman" w:cs="Times New Roman"/>
          <w:sz w:val="24"/>
          <w:szCs w:val="24"/>
        </w:rPr>
      </w:pPr>
    </w:p>
    <w:p w:rsidR="005F75B6" w:rsidRPr="004702C9" w:rsidRDefault="005F75B6" w:rsidP="00530D08">
      <w:pPr>
        <w:spacing w:after="0" w:line="480" w:lineRule="auto"/>
        <w:rPr>
          <w:rFonts w:ascii="Times New Roman" w:hAnsi="Times New Roman" w:cs="Times New Roman"/>
          <w:sz w:val="24"/>
          <w:szCs w:val="24"/>
        </w:rPr>
      </w:pPr>
    </w:p>
    <w:p w:rsidR="00A2260F" w:rsidRPr="004702C9" w:rsidRDefault="00515812" w:rsidP="004702C9">
      <w:pPr>
        <w:spacing w:after="0" w:line="480" w:lineRule="auto"/>
        <w:jc w:val="center"/>
        <w:rPr>
          <w:rFonts w:ascii="Times New Roman" w:hAnsi="Times New Roman" w:cs="Times New Roman"/>
          <w:sz w:val="24"/>
          <w:szCs w:val="24"/>
        </w:rPr>
      </w:pPr>
      <w:r w:rsidRPr="004702C9">
        <w:rPr>
          <w:rFonts w:ascii="Times New Roman" w:hAnsi="Times New Roman" w:cs="Times New Roman"/>
          <w:sz w:val="24"/>
          <w:szCs w:val="24"/>
        </w:rPr>
        <w:lastRenderedPageBreak/>
        <w:t>The Boeing 737 Max 8 A</w:t>
      </w:r>
      <w:r w:rsidR="00A2260F" w:rsidRPr="004702C9">
        <w:rPr>
          <w:rFonts w:ascii="Times New Roman" w:hAnsi="Times New Roman" w:cs="Times New Roman"/>
          <w:sz w:val="24"/>
          <w:szCs w:val="24"/>
        </w:rPr>
        <w:t>ccidents</w:t>
      </w:r>
    </w:p>
    <w:p w:rsidR="00A2260F" w:rsidRPr="004702C9" w:rsidRDefault="00A2260F" w:rsidP="004F18E4">
      <w:pPr>
        <w:spacing w:after="0" w:line="480" w:lineRule="auto"/>
        <w:ind w:firstLine="720"/>
        <w:rPr>
          <w:rFonts w:ascii="Times New Roman" w:hAnsi="Times New Roman" w:cs="Times New Roman"/>
          <w:sz w:val="24"/>
          <w:szCs w:val="24"/>
        </w:rPr>
      </w:pPr>
      <w:r w:rsidRPr="004702C9">
        <w:rPr>
          <w:rFonts w:ascii="Times New Roman" w:hAnsi="Times New Roman" w:cs="Times New Roman"/>
          <w:sz w:val="24"/>
          <w:szCs w:val="24"/>
        </w:rPr>
        <w:t xml:space="preserve">Air transport has risen to be one of the most significant transport models in the world. Air transport provides an efficient way through which people can move from one place to another within the shortest time possible. Additionally, air transport has always enjoyed the advantage of being among the fastest and safest means of transport. With this, many businesses have come up to take advantage of the many opportunities that this industry provides. Among the major players in the aviation industry are airplane manufacturers such as the Boeing Company. The company has always been a leader in airplane manufacturing ranging from commercial planes to defense-purpose planes. In the commercial planes category, Boeing came up with the 737 Max </w:t>
      </w:r>
      <w:r w:rsidR="0070213E" w:rsidRPr="004702C9">
        <w:rPr>
          <w:rFonts w:ascii="Times New Roman" w:hAnsi="Times New Roman" w:cs="Times New Roman"/>
          <w:sz w:val="24"/>
          <w:szCs w:val="24"/>
        </w:rPr>
        <w:t>8</w:t>
      </w:r>
      <w:r w:rsidRPr="004702C9">
        <w:rPr>
          <w:rFonts w:ascii="Times New Roman" w:hAnsi="Times New Roman" w:cs="Times New Roman"/>
          <w:sz w:val="24"/>
          <w:szCs w:val="24"/>
        </w:rPr>
        <w:t xml:space="preserve"> series as a direct competitor to Airbus’ low-cost planes that were quickly becoming a favorite for most airlines in the world. With this, Boeing was able to shelve the direct competition from Airbus as most airlines soon preferred the 737 Max </w:t>
      </w:r>
      <w:r w:rsidR="0070213E" w:rsidRPr="004702C9">
        <w:rPr>
          <w:rFonts w:ascii="Times New Roman" w:hAnsi="Times New Roman" w:cs="Times New Roman"/>
          <w:sz w:val="24"/>
          <w:szCs w:val="24"/>
        </w:rPr>
        <w:t>8</w:t>
      </w:r>
      <w:r w:rsidRPr="004702C9">
        <w:rPr>
          <w:rFonts w:ascii="Times New Roman" w:hAnsi="Times New Roman" w:cs="Times New Roman"/>
          <w:sz w:val="24"/>
          <w:szCs w:val="24"/>
        </w:rPr>
        <w:t xml:space="preserve">. This was due to the plane’s low running cost as far as fuel is concerned as well as the huge financial guarantees provided by the company to its clients in cases of defaults in the plane’s system. In recent times, however, the company has come under increased scrutiny arising from two high-profile accidents involving the Boeing 737 Max </w:t>
      </w:r>
      <w:r w:rsidR="0070213E" w:rsidRPr="004702C9">
        <w:rPr>
          <w:rFonts w:ascii="Times New Roman" w:hAnsi="Times New Roman" w:cs="Times New Roman"/>
          <w:sz w:val="24"/>
          <w:szCs w:val="24"/>
        </w:rPr>
        <w:t>8</w:t>
      </w:r>
      <w:r w:rsidRPr="004702C9">
        <w:rPr>
          <w:rFonts w:ascii="Times New Roman" w:hAnsi="Times New Roman" w:cs="Times New Roman"/>
          <w:sz w:val="24"/>
          <w:szCs w:val="24"/>
        </w:rPr>
        <w:t xml:space="preserve"> series. The two accidents, one involving an Indonesian airline and the other an Ethiopian airline, presented the company with a serious and significant ethical dilemma on whether to immediately ground the planes or to continue flying while the problem is looked into. This paper focuses on the ethical dilemma that the two accidents presented to Boeing, the company’s response to the accidents as well as an analysis of the same. This topic is significant due to the fact that air transport plays a significant role in the current world, and its safety standards are at the center of its success. </w:t>
      </w:r>
    </w:p>
    <w:p w:rsidR="00FC078F" w:rsidRPr="004702C9" w:rsidRDefault="00FC078F" w:rsidP="004F18E4">
      <w:pPr>
        <w:spacing w:after="0" w:line="480" w:lineRule="auto"/>
        <w:ind w:firstLine="720"/>
        <w:rPr>
          <w:rFonts w:ascii="Times New Roman" w:hAnsi="Times New Roman" w:cs="Times New Roman"/>
          <w:sz w:val="24"/>
          <w:szCs w:val="24"/>
        </w:rPr>
      </w:pPr>
      <w:r w:rsidRPr="004702C9">
        <w:rPr>
          <w:rFonts w:ascii="Times New Roman" w:hAnsi="Times New Roman" w:cs="Times New Roman"/>
          <w:sz w:val="24"/>
          <w:szCs w:val="24"/>
        </w:rPr>
        <w:lastRenderedPageBreak/>
        <w:t xml:space="preserve">For many years, Boeing has always struggled with the issue of its planes’ rudders effecting unauthorized and uncontrolled deflections that always put the planes at great danger of crashing. These sudden deflections by the rudders always rendered the planes difficult to be controlled by the pilots. Recently, the company launched the 737 Max Air series had it installed with a system that would be able to contain the rudder’s deflections and thus be able to provide the planes with the much needed control. In the design of the plane, the nose was raised and thus increased the plane’s tendency to have the nose pitch up. The company installed a software system called the </w:t>
      </w:r>
      <w:r w:rsidRPr="004702C9">
        <w:rPr>
          <w:rFonts w:ascii="Times New Roman" w:hAnsi="Times New Roman" w:cs="Times New Roman"/>
          <w:bCs/>
          <w:sz w:val="24"/>
          <w:szCs w:val="24"/>
        </w:rPr>
        <w:t>Maneuvering Characteristics Augmentation System (MCAS) that would be able to provide the necessary compensation by bringing the nose down in cases of excessive pitch up.</w:t>
      </w:r>
      <w:r w:rsidRPr="004702C9">
        <w:rPr>
          <w:rFonts w:ascii="Times New Roman" w:hAnsi="Times New Roman" w:cs="Times New Roman"/>
          <w:sz w:val="24"/>
          <w:szCs w:val="24"/>
        </w:rPr>
        <w:t xml:space="preserve"> It is this system that was blamed for the two accidents in Indonesia and Ethiopia involving the 737 Max 8 planes. </w:t>
      </w:r>
      <w:r w:rsidRPr="004702C9">
        <w:rPr>
          <w:rFonts w:ascii="Times New Roman" w:hAnsi="Times New Roman" w:cs="Times New Roman"/>
          <w:bCs/>
          <w:sz w:val="24"/>
          <w:szCs w:val="24"/>
        </w:rPr>
        <w:t>Lion Air Flight 610</w:t>
      </w:r>
      <w:r w:rsidRPr="004702C9">
        <w:rPr>
          <w:rFonts w:ascii="Times New Roman" w:hAnsi="Times New Roman" w:cs="Times New Roman"/>
          <w:sz w:val="24"/>
          <w:szCs w:val="24"/>
        </w:rPr>
        <w:t> was operating on Boeing 737 Max 8 plane. The plane crashed into Java Sea approximately twelve minutes into its routine flight in Indonesia killing 189 passengers and crew in October, 2018</w:t>
      </w:r>
      <w:r w:rsidR="005D6AF3">
        <w:rPr>
          <w:rFonts w:ascii="Times New Roman" w:hAnsi="Times New Roman" w:cs="Times New Roman"/>
          <w:sz w:val="24"/>
          <w:szCs w:val="24"/>
        </w:rPr>
        <w:t xml:space="preserve"> (Cheung, 2019)</w:t>
      </w:r>
      <w:r w:rsidRPr="004702C9">
        <w:rPr>
          <w:rFonts w:ascii="Times New Roman" w:hAnsi="Times New Roman" w:cs="Times New Roman"/>
          <w:sz w:val="24"/>
          <w:szCs w:val="24"/>
        </w:rPr>
        <w:t xml:space="preserve">. Forensic investigations that followed unearthed serious flaws in the plane’s control systems, especially with the </w:t>
      </w:r>
      <w:r w:rsidRPr="004702C9">
        <w:rPr>
          <w:rFonts w:ascii="Times New Roman" w:hAnsi="Times New Roman" w:cs="Times New Roman"/>
          <w:bCs/>
          <w:sz w:val="24"/>
          <w:szCs w:val="24"/>
        </w:rPr>
        <w:t>Maneuvering Characteristics Augmentation System (MCAS). It was revealed that the plane had unexpectedly performed a dive midair that necessitated the Maneuvering Characteristics Augmentation System (MCAS) coming into force to correct the situation. However, the system overcorrected the problem, leading to a downward nose-diving of the plane beyond the control of the pilots, leading the plane’s crashing</w:t>
      </w:r>
      <w:r w:rsidR="00CC18A2">
        <w:rPr>
          <w:rFonts w:ascii="Times New Roman" w:hAnsi="Times New Roman" w:cs="Times New Roman"/>
          <w:bCs/>
          <w:sz w:val="24"/>
          <w:szCs w:val="24"/>
        </w:rPr>
        <w:t xml:space="preserve"> (Milward et al., 2019)</w:t>
      </w:r>
      <w:r w:rsidRPr="004702C9">
        <w:rPr>
          <w:rFonts w:ascii="Times New Roman" w:hAnsi="Times New Roman" w:cs="Times New Roman"/>
          <w:bCs/>
          <w:sz w:val="24"/>
          <w:szCs w:val="24"/>
        </w:rPr>
        <w:t xml:space="preserve">. The company responded by issuing instructions to pilots to always put the MCAS to check in order to avoid the same fatal events happening in the future. Five months later, however, Ethiopian Airlines Flight 302 operating the same model of plane crashed 6 minutes after take-off, killing 157 people. Preliminary investigations revealed that the accident happened in the same pattern to that of the Lion Air </w:t>
      </w:r>
      <w:r w:rsidRPr="004702C9">
        <w:rPr>
          <w:rFonts w:ascii="Times New Roman" w:hAnsi="Times New Roman" w:cs="Times New Roman"/>
          <w:bCs/>
          <w:sz w:val="24"/>
          <w:szCs w:val="24"/>
        </w:rPr>
        <w:lastRenderedPageBreak/>
        <w:t>Flight 610. The plane’s MCAS system was again incriminated as having been the cause of the crash. This pushed the company to consider far-reaching measures in order to regain public confidence. After widespread pressure, the company decided to ground all its 737 Max 8 planes in the world as it seeks to find a solution to the MCAS system before returning the planes to the airspace</w:t>
      </w:r>
      <w:r w:rsidR="00274E52">
        <w:rPr>
          <w:rFonts w:ascii="Times New Roman" w:hAnsi="Times New Roman" w:cs="Times New Roman"/>
          <w:bCs/>
          <w:sz w:val="24"/>
          <w:szCs w:val="24"/>
        </w:rPr>
        <w:t xml:space="preserve"> (BBC, 2019)</w:t>
      </w:r>
      <w:r w:rsidRPr="004702C9">
        <w:rPr>
          <w:rFonts w:ascii="Times New Roman" w:hAnsi="Times New Roman" w:cs="Times New Roman"/>
          <w:bCs/>
          <w:sz w:val="24"/>
          <w:szCs w:val="24"/>
        </w:rPr>
        <w:t>.  </w:t>
      </w:r>
    </w:p>
    <w:p w:rsidR="008A0F7E" w:rsidRPr="004702C9" w:rsidRDefault="008A0F7E" w:rsidP="004F18E4">
      <w:pPr>
        <w:spacing w:after="0" w:line="480" w:lineRule="auto"/>
        <w:ind w:firstLine="720"/>
        <w:rPr>
          <w:rFonts w:ascii="Times New Roman" w:hAnsi="Times New Roman" w:cs="Times New Roman"/>
          <w:sz w:val="24"/>
          <w:szCs w:val="24"/>
        </w:rPr>
      </w:pPr>
      <w:r w:rsidRPr="004702C9">
        <w:rPr>
          <w:rFonts w:ascii="Times New Roman" w:hAnsi="Times New Roman" w:cs="Times New Roman"/>
          <w:sz w:val="24"/>
          <w:szCs w:val="24"/>
        </w:rPr>
        <w:t xml:space="preserve">A serious look at the dilemma presented by the two accidents reveal that the company found itself in serious points of deliberations where no decision would be straightforward. The engineering solution provided by MCAS as far as correcting the planes’ upward nose-diving provided an answer to a longstanding challenge faced by the company. However, in the two accidents elaborated above, it is this system that was incriminated as having formed the genesis of the accidents. In the response after the Indonesian Lion Air accident, the company went with easiest option of asking the pilots to have more training on managing the MCAS system in order to avoid the system causing accidents in the future. This was not fully responsible on the part of the company because it did not consider the huge number of the same series of planes across the world and the high risk that the same accidents would occur if no greater prevention measures were taken. The decision to ground the planes after the Ethiopian crash was the most difficult for the company, as it would for any other company forced to suspend operations for a given period of time. However, this was the most prudent move to make as it allows the company to have a deeper look of the situation and find a final solution on how to handle the MCAS system. The grounding of the planes provides the company with adequate time to develop the correct software system and be able to install it in all the planes before resuming operations. Had I been in the same situation, I would immediately go with the decision to ground the planes as it helps to demonstrate to consumers that the company cares more about safety rather than profits. </w:t>
      </w:r>
    </w:p>
    <w:p w:rsidR="005D2A05" w:rsidRDefault="005D2A05" w:rsidP="004F18E4">
      <w:pPr>
        <w:spacing w:after="0" w:line="480" w:lineRule="auto"/>
        <w:ind w:firstLine="720"/>
        <w:rPr>
          <w:rFonts w:ascii="Times New Roman" w:hAnsi="Times New Roman" w:cs="Times New Roman"/>
          <w:sz w:val="24"/>
          <w:szCs w:val="24"/>
        </w:rPr>
      </w:pPr>
      <w:r w:rsidRPr="004702C9">
        <w:rPr>
          <w:rFonts w:ascii="Times New Roman" w:hAnsi="Times New Roman" w:cs="Times New Roman"/>
          <w:sz w:val="24"/>
          <w:szCs w:val="24"/>
        </w:rPr>
        <w:lastRenderedPageBreak/>
        <w:t xml:space="preserve">In conclusion, it is clear that the directors of Boeing Company found themselves in serious ethical dilemmas when the two accidents happened. When such situations as air accidents occur, claiming a huge number of people in the process, airplane manufacturers find themselves in unenviable positions of having to demonstrate that they not only care about the safety of those who use their products, but also that they are not centered on profits. Though the company made an error in taking a softer stance after the first accident, the tough decision to ground the planes after the second accident put the company on the right path. This is because it not only gave the company an opportunity to seriously focus on finding a permanent solution, but also helped to increase the confidence of the public on the company which is integral for the company’s long-term ambitions and success. </w:t>
      </w:r>
    </w:p>
    <w:p w:rsidR="00215AD2" w:rsidRDefault="00215AD2" w:rsidP="00A715B5">
      <w:pPr>
        <w:spacing w:after="0" w:line="480" w:lineRule="auto"/>
        <w:jc w:val="center"/>
        <w:rPr>
          <w:rFonts w:ascii="Times New Roman" w:hAnsi="Times New Roman" w:cs="Times New Roman"/>
          <w:sz w:val="24"/>
          <w:szCs w:val="24"/>
        </w:rPr>
      </w:pPr>
    </w:p>
    <w:p w:rsidR="00215AD2" w:rsidRDefault="00215AD2" w:rsidP="00A715B5">
      <w:pPr>
        <w:spacing w:after="0" w:line="480" w:lineRule="auto"/>
        <w:jc w:val="center"/>
        <w:rPr>
          <w:rFonts w:ascii="Times New Roman" w:hAnsi="Times New Roman" w:cs="Times New Roman"/>
          <w:sz w:val="24"/>
          <w:szCs w:val="24"/>
        </w:rPr>
      </w:pPr>
    </w:p>
    <w:p w:rsidR="00215AD2" w:rsidRDefault="00215AD2" w:rsidP="00A715B5">
      <w:pPr>
        <w:spacing w:after="0" w:line="480" w:lineRule="auto"/>
        <w:jc w:val="center"/>
        <w:rPr>
          <w:rFonts w:ascii="Times New Roman" w:hAnsi="Times New Roman" w:cs="Times New Roman"/>
          <w:sz w:val="24"/>
          <w:szCs w:val="24"/>
        </w:rPr>
      </w:pPr>
    </w:p>
    <w:p w:rsidR="00215AD2" w:rsidRDefault="00215AD2" w:rsidP="00A715B5">
      <w:pPr>
        <w:spacing w:after="0" w:line="480" w:lineRule="auto"/>
        <w:jc w:val="center"/>
        <w:rPr>
          <w:rFonts w:ascii="Times New Roman" w:hAnsi="Times New Roman" w:cs="Times New Roman"/>
          <w:sz w:val="24"/>
          <w:szCs w:val="24"/>
        </w:rPr>
      </w:pPr>
    </w:p>
    <w:p w:rsidR="00215AD2" w:rsidRDefault="00215AD2" w:rsidP="00A715B5">
      <w:pPr>
        <w:spacing w:after="0" w:line="480" w:lineRule="auto"/>
        <w:jc w:val="center"/>
        <w:rPr>
          <w:rFonts w:ascii="Times New Roman" w:hAnsi="Times New Roman" w:cs="Times New Roman"/>
          <w:sz w:val="24"/>
          <w:szCs w:val="24"/>
        </w:rPr>
      </w:pPr>
    </w:p>
    <w:p w:rsidR="00215AD2" w:rsidRDefault="00215AD2" w:rsidP="00A715B5">
      <w:pPr>
        <w:spacing w:after="0" w:line="480" w:lineRule="auto"/>
        <w:jc w:val="center"/>
        <w:rPr>
          <w:rFonts w:ascii="Times New Roman" w:hAnsi="Times New Roman" w:cs="Times New Roman"/>
          <w:sz w:val="24"/>
          <w:szCs w:val="24"/>
        </w:rPr>
      </w:pPr>
    </w:p>
    <w:p w:rsidR="00215AD2" w:rsidRDefault="00215AD2" w:rsidP="00A715B5">
      <w:pPr>
        <w:spacing w:after="0" w:line="480" w:lineRule="auto"/>
        <w:jc w:val="center"/>
        <w:rPr>
          <w:rFonts w:ascii="Times New Roman" w:hAnsi="Times New Roman" w:cs="Times New Roman"/>
          <w:sz w:val="24"/>
          <w:szCs w:val="24"/>
        </w:rPr>
      </w:pPr>
    </w:p>
    <w:p w:rsidR="00215AD2" w:rsidRDefault="00215AD2" w:rsidP="00A715B5">
      <w:pPr>
        <w:spacing w:after="0" w:line="480" w:lineRule="auto"/>
        <w:jc w:val="center"/>
        <w:rPr>
          <w:rFonts w:ascii="Times New Roman" w:hAnsi="Times New Roman" w:cs="Times New Roman"/>
          <w:sz w:val="24"/>
          <w:szCs w:val="24"/>
        </w:rPr>
      </w:pPr>
    </w:p>
    <w:p w:rsidR="00215AD2" w:rsidRDefault="00215AD2" w:rsidP="00A715B5">
      <w:pPr>
        <w:spacing w:after="0" w:line="480" w:lineRule="auto"/>
        <w:jc w:val="center"/>
        <w:rPr>
          <w:rFonts w:ascii="Times New Roman" w:hAnsi="Times New Roman" w:cs="Times New Roman"/>
          <w:sz w:val="24"/>
          <w:szCs w:val="24"/>
        </w:rPr>
      </w:pPr>
    </w:p>
    <w:p w:rsidR="00215AD2" w:rsidRDefault="00215AD2" w:rsidP="00A715B5">
      <w:pPr>
        <w:spacing w:after="0" w:line="480" w:lineRule="auto"/>
        <w:jc w:val="center"/>
        <w:rPr>
          <w:rFonts w:ascii="Times New Roman" w:hAnsi="Times New Roman" w:cs="Times New Roman"/>
          <w:sz w:val="24"/>
          <w:szCs w:val="24"/>
        </w:rPr>
      </w:pPr>
    </w:p>
    <w:p w:rsidR="00215AD2" w:rsidRDefault="00215AD2" w:rsidP="00A715B5">
      <w:pPr>
        <w:spacing w:after="0" w:line="480" w:lineRule="auto"/>
        <w:jc w:val="center"/>
        <w:rPr>
          <w:rFonts w:ascii="Times New Roman" w:hAnsi="Times New Roman" w:cs="Times New Roman"/>
          <w:sz w:val="24"/>
          <w:szCs w:val="24"/>
        </w:rPr>
      </w:pPr>
    </w:p>
    <w:p w:rsidR="00215AD2" w:rsidRDefault="00215AD2" w:rsidP="00A715B5">
      <w:pPr>
        <w:spacing w:after="0" w:line="480" w:lineRule="auto"/>
        <w:jc w:val="center"/>
        <w:rPr>
          <w:rFonts w:ascii="Times New Roman" w:hAnsi="Times New Roman" w:cs="Times New Roman"/>
          <w:sz w:val="24"/>
          <w:szCs w:val="24"/>
        </w:rPr>
      </w:pPr>
    </w:p>
    <w:p w:rsidR="00215AD2" w:rsidRDefault="00215AD2" w:rsidP="00A715B5">
      <w:pPr>
        <w:spacing w:after="0" w:line="480" w:lineRule="auto"/>
        <w:jc w:val="center"/>
        <w:rPr>
          <w:rFonts w:ascii="Times New Roman" w:hAnsi="Times New Roman" w:cs="Times New Roman"/>
          <w:sz w:val="24"/>
          <w:szCs w:val="24"/>
        </w:rPr>
      </w:pPr>
    </w:p>
    <w:p w:rsidR="00A715B5" w:rsidRDefault="00A715B5" w:rsidP="00A715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15AD2" w:rsidRDefault="00215AD2" w:rsidP="00215AD2">
      <w:pPr>
        <w:spacing w:after="0" w:line="480" w:lineRule="auto"/>
        <w:ind w:left="720" w:hanging="720"/>
        <w:rPr>
          <w:rFonts w:ascii="Times New Roman" w:hAnsi="Times New Roman" w:cs="Times New Roman"/>
          <w:sz w:val="24"/>
          <w:szCs w:val="24"/>
        </w:rPr>
      </w:pPr>
      <w:r w:rsidRPr="00497E64">
        <w:rPr>
          <w:rFonts w:ascii="Times New Roman" w:hAnsi="Times New Roman" w:cs="Times New Roman"/>
          <w:sz w:val="24"/>
          <w:szCs w:val="24"/>
        </w:rPr>
        <w:t xml:space="preserve">BBC. (2019). Boeing grounds entire crash aircraft fleet. Retrieved from </w:t>
      </w:r>
      <w:hyperlink r:id="rId6" w:history="1">
        <w:r w:rsidRPr="004E3899">
          <w:rPr>
            <w:rStyle w:val="Hyperlink"/>
            <w:rFonts w:ascii="Times New Roman" w:hAnsi="Times New Roman" w:cs="Times New Roman"/>
            <w:sz w:val="24"/>
            <w:szCs w:val="24"/>
          </w:rPr>
          <w:t>https://www.bbc.com/news/business-47562727</w:t>
        </w:r>
      </w:hyperlink>
    </w:p>
    <w:p w:rsidR="00215AD2" w:rsidRDefault="00215AD2" w:rsidP="00215AD2">
      <w:pPr>
        <w:spacing w:after="0" w:line="480" w:lineRule="auto"/>
        <w:ind w:left="720" w:hanging="720"/>
        <w:rPr>
          <w:rFonts w:ascii="Times New Roman" w:hAnsi="Times New Roman" w:cs="Times New Roman"/>
          <w:sz w:val="24"/>
          <w:szCs w:val="24"/>
        </w:rPr>
      </w:pPr>
      <w:r w:rsidRPr="00A715B5">
        <w:rPr>
          <w:rFonts w:ascii="Times New Roman" w:hAnsi="Times New Roman" w:cs="Times New Roman"/>
          <w:sz w:val="24"/>
          <w:szCs w:val="24"/>
        </w:rPr>
        <w:t>Cheung, C. M. (2019). Panel report: the dark side of the digitization of the individual. </w:t>
      </w:r>
      <w:r w:rsidRPr="00A715B5">
        <w:rPr>
          <w:rFonts w:ascii="Times New Roman" w:hAnsi="Times New Roman" w:cs="Times New Roman"/>
          <w:i/>
          <w:iCs/>
          <w:sz w:val="24"/>
          <w:szCs w:val="24"/>
        </w:rPr>
        <w:t>Internet Research</w:t>
      </w:r>
      <w:r w:rsidRPr="00A715B5">
        <w:rPr>
          <w:rFonts w:ascii="Times New Roman" w:hAnsi="Times New Roman" w:cs="Times New Roman"/>
          <w:sz w:val="24"/>
          <w:szCs w:val="24"/>
        </w:rPr>
        <w:t>, </w:t>
      </w:r>
      <w:r w:rsidRPr="00A715B5">
        <w:rPr>
          <w:rFonts w:ascii="Times New Roman" w:hAnsi="Times New Roman" w:cs="Times New Roman"/>
          <w:i/>
          <w:iCs/>
          <w:sz w:val="24"/>
          <w:szCs w:val="24"/>
        </w:rPr>
        <w:t>29</w:t>
      </w:r>
      <w:r w:rsidRPr="00A715B5">
        <w:rPr>
          <w:rFonts w:ascii="Times New Roman" w:hAnsi="Times New Roman" w:cs="Times New Roman"/>
          <w:sz w:val="24"/>
          <w:szCs w:val="24"/>
        </w:rPr>
        <w:t>(2), 274-288.</w:t>
      </w:r>
    </w:p>
    <w:p w:rsidR="00215AD2" w:rsidRDefault="00215AD2" w:rsidP="00215AD2">
      <w:pPr>
        <w:spacing w:after="0" w:line="480" w:lineRule="auto"/>
        <w:ind w:left="720" w:hanging="720"/>
        <w:rPr>
          <w:rFonts w:ascii="Times New Roman" w:hAnsi="Times New Roman" w:cs="Times New Roman"/>
          <w:sz w:val="24"/>
          <w:szCs w:val="24"/>
        </w:rPr>
      </w:pPr>
      <w:r w:rsidRPr="00BF6AE4">
        <w:rPr>
          <w:rFonts w:ascii="Times New Roman" w:hAnsi="Times New Roman" w:cs="Times New Roman"/>
          <w:sz w:val="24"/>
          <w:szCs w:val="24"/>
        </w:rPr>
        <w:t>Milward, T. O., Bromfield, M. A., Horri, N., Ali, R., &amp; Scott, S. (2019). Multipoint Angle of Attack sensing for Avoidance of Loss of Control in Flight. In </w:t>
      </w:r>
      <w:r w:rsidRPr="00BF6AE4">
        <w:rPr>
          <w:rFonts w:ascii="Times New Roman" w:hAnsi="Times New Roman" w:cs="Times New Roman"/>
          <w:i/>
          <w:iCs/>
          <w:sz w:val="24"/>
          <w:szCs w:val="24"/>
        </w:rPr>
        <w:t>AIAA Scitech 2019 Forum</w:t>
      </w:r>
      <w:r w:rsidRPr="00BF6AE4">
        <w:rPr>
          <w:rFonts w:ascii="Times New Roman" w:hAnsi="Times New Roman" w:cs="Times New Roman"/>
          <w:sz w:val="24"/>
          <w:szCs w:val="24"/>
        </w:rPr>
        <w:t> (p. 1540).</w:t>
      </w:r>
    </w:p>
    <w:p w:rsidR="00497E64" w:rsidRPr="004702C9" w:rsidRDefault="00497E64" w:rsidP="00A715B5">
      <w:pPr>
        <w:spacing w:after="0" w:line="480" w:lineRule="auto"/>
        <w:rPr>
          <w:rFonts w:ascii="Times New Roman" w:hAnsi="Times New Roman" w:cs="Times New Roman"/>
          <w:sz w:val="24"/>
          <w:szCs w:val="24"/>
        </w:rPr>
      </w:pPr>
    </w:p>
    <w:p w:rsidR="00FC078F" w:rsidRPr="004702C9" w:rsidRDefault="00FC078F" w:rsidP="004F18E4">
      <w:pPr>
        <w:spacing w:after="0" w:line="480" w:lineRule="auto"/>
        <w:ind w:firstLine="720"/>
        <w:rPr>
          <w:rFonts w:ascii="Times New Roman" w:hAnsi="Times New Roman" w:cs="Times New Roman"/>
          <w:sz w:val="24"/>
          <w:szCs w:val="24"/>
        </w:rPr>
      </w:pPr>
    </w:p>
    <w:p w:rsidR="00A37D0F" w:rsidRPr="004702C9" w:rsidRDefault="00A37D0F" w:rsidP="004F18E4">
      <w:pPr>
        <w:spacing w:after="0" w:line="480" w:lineRule="auto"/>
        <w:ind w:firstLine="720"/>
        <w:rPr>
          <w:rFonts w:ascii="Times New Roman" w:hAnsi="Times New Roman" w:cs="Times New Roman"/>
          <w:sz w:val="24"/>
          <w:szCs w:val="24"/>
        </w:rPr>
      </w:pPr>
    </w:p>
    <w:sectPr w:rsidR="00A37D0F" w:rsidRPr="004702C9" w:rsidSect="005F75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08EE" w:rsidRDefault="00E308EE" w:rsidP="005F75B6">
      <w:pPr>
        <w:spacing w:after="0" w:line="240" w:lineRule="auto"/>
      </w:pPr>
      <w:r>
        <w:separator/>
      </w:r>
    </w:p>
  </w:endnote>
  <w:endnote w:type="continuationSeparator" w:id="1">
    <w:p w:rsidR="00E308EE" w:rsidRDefault="00E308EE" w:rsidP="005F75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08EE" w:rsidRDefault="00E308EE" w:rsidP="005F75B6">
      <w:pPr>
        <w:spacing w:after="0" w:line="240" w:lineRule="auto"/>
      </w:pPr>
      <w:r>
        <w:separator/>
      </w:r>
    </w:p>
  </w:footnote>
  <w:footnote w:type="continuationSeparator" w:id="1">
    <w:p w:rsidR="00E308EE" w:rsidRDefault="00E308EE" w:rsidP="005F75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157173"/>
      <w:docPartObj>
        <w:docPartGallery w:val="Page Numbers (Top of Page)"/>
        <w:docPartUnique/>
      </w:docPartObj>
    </w:sdtPr>
    <w:sdtContent>
      <w:p w:rsidR="00CF4832" w:rsidRPr="00CF4832" w:rsidRDefault="00CF4832" w:rsidP="00CF4832">
        <w:pPr>
          <w:pStyle w:val="Header"/>
          <w:jc w:val="right"/>
          <w:rPr>
            <w:rFonts w:ascii="Times New Roman" w:hAnsi="Times New Roman" w:cs="Times New Roman"/>
            <w:sz w:val="24"/>
            <w:szCs w:val="24"/>
          </w:rPr>
        </w:pPr>
        <w:r w:rsidRPr="00CF4832">
          <w:rPr>
            <w:rFonts w:ascii="Times New Roman" w:hAnsi="Times New Roman" w:cs="Times New Roman"/>
            <w:sz w:val="24"/>
            <w:szCs w:val="24"/>
          </w:rPr>
          <w:t>THE BOEING 737 MAX 8 ACCIDENTS</w:t>
        </w:r>
        <w:r w:rsidRPr="00CF4832">
          <w:rPr>
            <w:rFonts w:ascii="Times New Roman" w:hAnsi="Times New Roman" w:cs="Times New Roman"/>
            <w:sz w:val="24"/>
            <w:szCs w:val="24"/>
          </w:rPr>
          <w:tab/>
        </w:r>
        <w:r w:rsidRPr="00CF4832">
          <w:rPr>
            <w:rFonts w:ascii="Times New Roman" w:hAnsi="Times New Roman" w:cs="Times New Roman"/>
            <w:sz w:val="24"/>
            <w:szCs w:val="24"/>
          </w:rPr>
          <w:tab/>
        </w:r>
        <w:r w:rsidRPr="00CF4832">
          <w:rPr>
            <w:rFonts w:ascii="Times New Roman" w:hAnsi="Times New Roman" w:cs="Times New Roman"/>
            <w:sz w:val="24"/>
            <w:szCs w:val="24"/>
          </w:rPr>
          <w:fldChar w:fldCharType="begin"/>
        </w:r>
        <w:r w:rsidRPr="00CF4832">
          <w:rPr>
            <w:rFonts w:ascii="Times New Roman" w:hAnsi="Times New Roman" w:cs="Times New Roman"/>
            <w:sz w:val="24"/>
            <w:szCs w:val="24"/>
          </w:rPr>
          <w:instrText xml:space="preserve"> PAGE   \* MERGEFORMAT </w:instrText>
        </w:r>
        <w:r w:rsidRPr="00CF4832">
          <w:rPr>
            <w:rFonts w:ascii="Times New Roman" w:hAnsi="Times New Roman" w:cs="Times New Roman"/>
            <w:sz w:val="24"/>
            <w:szCs w:val="24"/>
          </w:rPr>
          <w:fldChar w:fldCharType="separate"/>
        </w:r>
        <w:r w:rsidR="00215AD2">
          <w:rPr>
            <w:rFonts w:ascii="Times New Roman" w:hAnsi="Times New Roman" w:cs="Times New Roman"/>
            <w:noProof/>
            <w:sz w:val="24"/>
            <w:szCs w:val="24"/>
          </w:rPr>
          <w:t>6</w:t>
        </w:r>
        <w:r w:rsidRPr="00CF4832">
          <w:rPr>
            <w:rFonts w:ascii="Times New Roman" w:hAnsi="Times New Roman" w:cs="Times New Roman"/>
            <w:sz w:val="24"/>
            <w:szCs w:val="24"/>
          </w:rPr>
          <w:fldChar w:fldCharType="end"/>
        </w:r>
      </w:p>
    </w:sdtContent>
  </w:sdt>
  <w:p w:rsidR="00CF4832" w:rsidRPr="00CF4832" w:rsidRDefault="00CF483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157157"/>
      <w:docPartObj>
        <w:docPartGallery w:val="Page Numbers (Top of Page)"/>
        <w:docPartUnique/>
      </w:docPartObj>
    </w:sdtPr>
    <w:sdtContent>
      <w:p w:rsidR="005F75B6" w:rsidRPr="005F75B6" w:rsidRDefault="005F75B6" w:rsidP="005F75B6">
        <w:pPr>
          <w:pStyle w:val="Header"/>
          <w:jc w:val="right"/>
          <w:rPr>
            <w:rFonts w:ascii="Times New Roman" w:hAnsi="Times New Roman" w:cs="Times New Roman"/>
            <w:sz w:val="24"/>
            <w:szCs w:val="24"/>
          </w:rPr>
        </w:pPr>
        <w:r w:rsidRPr="005F75B6">
          <w:rPr>
            <w:rFonts w:ascii="Times New Roman" w:hAnsi="Times New Roman" w:cs="Times New Roman"/>
            <w:sz w:val="24"/>
            <w:szCs w:val="24"/>
          </w:rPr>
          <w:t>Running head: THE BOEING 737 MAX 8 ACCIDENTS</w:t>
        </w:r>
        <w:r w:rsidRPr="005F75B6">
          <w:rPr>
            <w:rFonts w:ascii="Times New Roman" w:hAnsi="Times New Roman" w:cs="Times New Roman"/>
            <w:sz w:val="24"/>
            <w:szCs w:val="24"/>
          </w:rPr>
          <w:tab/>
        </w:r>
        <w:r w:rsidRPr="005F75B6">
          <w:rPr>
            <w:rFonts w:ascii="Times New Roman" w:hAnsi="Times New Roman" w:cs="Times New Roman"/>
            <w:sz w:val="24"/>
            <w:szCs w:val="24"/>
          </w:rPr>
          <w:tab/>
          <w:t xml:space="preserve"> </w:t>
        </w:r>
        <w:r w:rsidRPr="005F75B6">
          <w:rPr>
            <w:rFonts w:ascii="Times New Roman" w:hAnsi="Times New Roman" w:cs="Times New Roman"/>
            <w:sz w:val="24"/>
            <w:szCs w:val="24"/>
          </w:rPr>
          <w:fldChar w:fldCharType="begin"/>
        </w:r>
        <w:r w:rsidRPr="005F75B6">
          <w:rPr>
            <w:rFonts w:ascii="Times New Roman" w:hAnsi="Times New Roman" w:cs="Times New Roman"/>
            <w:sz w:val="24"/>
            <w:szCs w:val="24"/>
          </w:rPr>
          <w:instrText xml:space="preserve"> PAGE   \* MERGEFORMAT </w:instrText>
        </w:r>
        <w:r w:rsidRPr="005F75B6">
          <w:rPr>
            <w:rFonts w:ascii="Times New Roman" w:hAnsi="Times New Roman" w:cs="Times New Roman"/>
            <w:sz w:val="24"/>
            <w:szCs w:val="24"/>
          </w:rPr>
          <w:fldChar w:fldCharType="separate"/>
        </w:r>
        <w:r w:rsidR="00215AD2">
          <w:rPr>
            <w:rFonts w:ascii="Times New Roman" w:hAnsi="Times New Roman" w:cs="Times New Roman"/>
            <w:noProof/>
            <w:sz w:val="24"/>
            <w:szCs w:val="24"/>
          </w:rPr>
          <w:t>1</w:t>
        </w:r>
        <w:r w:rsidRPr="005F75B6">
          <w:rPr>
            <w:rFonts w:ascii="Times New Roman" w:hAnsi="Times New Roman" w:cs="Times New Roman"/>
            <w:sz w:val="24"/>
            <w:szCs w:val="24"/>
          </w:rPr>
          <w:fldChar w:fldCharType="end"/>
        </w:r>
      </w:p>
    </w:sdtContent>
  </w:sdt>
  <w:p w:rsidR="005F75B6" w:rsidRPr="005F75B6" w:rsidRDefault="005F75B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64FB2"/>
    <w:rsid w:val="0002396B"/>
    <w:rsid w:val="00052929"/>
    <w:rsid w:val="00066EF0"/>
    <w:rsid w:val="000A7896"/>
    <w:rsid w:val="000A7BFF"/>
    <w:rsid w:val="000A7FEB"/>
    <w:rsid w:val="000B4360"/>
    <w:rsid w:val="000D3A5E"/>
    <w:rsid w:val="0012785B"/>
    <w:rsid w:val="0016280A"/>
    <w:rsid w:val="001638F5"/>
    <w:rsid w:val="0018502F"/>
    <w:rsid w:val="00190DD3"/>
    <w:rsid w:val="001D285D"/>
    <w:rsid w:val="001D3ED7"/>
    <w:rsid w:val="00204AD5"/>
    <w:rsid w:val="00215AD2"/>
    <w:rsid w:val="00222085"/>
    <w:rsid w:val="002438B5"/>
    <w:rsid w:val="002555B9"/>
    <w:rsid w:val="002601C1"/>
    <w:rsid w:val="00274E52"/>
    <w:rsid w:val="002C59A5"/>
    <w:rsid w:val="002D3E61"/>
    <w:rsid w:val="002F346E"/>
    <w:rsid w:val="002F60CD"/>
    <w:rsid w:val="00330940"/>
    <w:rsid w:val="00363EBF"/>
    <w:rsid w:val="00375F80"/>
    <w:rsid w:val="003815AE"/>
    <w:rsid w:val="003A56CF"/>
    <w:rsid w:val="003B54A5"/>
    <w:rsid w:val="0042206D"/>
    <w:rsid w:val="00424C5F"/>
    <w:rsid w:val="00434180"/>
    <w:rsid w:val="004638EF"/>
    <w:rsid w:val="004702C9"/>
    <w:rsid w:val="00473399"/>
    <w:rsid w:val="00497E64"/>
    <w:rsid w:val="004D15C7"/>
    <w:rsid w:val="004E606C"/>
    <w:rsid w:val="004F18E4"/>
    <w:rsid w:val="00506BA0"/>
    <w:rsid w:val="00515812"/>
    <w:rsid w:val="00523588"/>
    <w:rsid w:val="005303B2"/>
    <w:rsid w:val="00530D08"/>
    <w:rsid w:val="00537858"/>
    <w:rsid w:val="00541D56"/>
    <w:rsid w:val="005633F6"/>
    <w:rsid w:val="00564FB2"/>
    <w:rsid w:val="0057535F"/>
    <w:rsid w:val="005C1081"/>
    <w:rsid w:val="005D2A05"/>
    <w:rsid w:val="005D6AF3"/>
    <w:rsid w:val="005F75B6"/>
    <w:rsid w:val="006333F3"/>
    <w:rsid w:val="0068646D"/>
    <w:rsid w:val="0070213E"/>
    <w:rsid w:val="00774496"/>
    <w:rsid w:val="007756A0"/>
    <w:rsid w:val="00784A7C"/>
    <w:rsid w:val="007B26F8"/>
    <w:rsid w:val="007B2E18"/>
    <w:rsid w:val="0083785F"/>
    <w:rsid w:val="00845B51"/>
    <w:rsid w:val="008678D8"/>
    <w:rsid w:val="00873FB1"/>
    <w:rsid w:val="00875C1D"/>
    <w:rsid w:val="0088403F"/>
    <w:rsid w:val="00884B9E"/>
    <w:rsid w:val="008A055E"/>
    <w:rsid w:val="008A0F7E"/>
    <w:rsid w:val="008A2A1E"/>
    <w:rsid w:val="008D6866"/>
    <w:rsid w:val="008F4765"/>
    <w:rsid w:val="00917BC2"/>
    <w:rsid w:val="00947D99"/>
    <w:rsid w:val="009816F7"/>
    <w:rsid w:val="00981F27"/>
    <w:rsid w:val="009B035D"/>
    <w:rsid w:val="009C1331"/>
    <w:rsid w:val="00A032F4"/>
    <w:rsid w:val="00A06C38"/>
    <w:rsid w:val="00A2002A"/>
    <w:rsid w:val="00A2260F"/>
    <w:rsid w:val="00A37D0F"/>
    <w:rsid w:val="00A50B86"/>
    <w:rsid w:val="00A63325"/>
    <w:rsid w:val="00A715B5"/>
    <w:rsid w:val="00A921B5"/>
    <w:rsid w:val="00B055DF"/>
    <w:rsid w:val="00B43716"/>
    <w:rsid w:val="00BB06DC"/>
    <w:rsid w:val="00BC4D31"/>
    <w:rsid w:val="00BD08AE"/>
    <w:rsid w:val="00BE488A"/>
    <w:rsid w:val="00BF6AE4"/>
    <w:rsid w:val="00C128C1"/>
    <w:rsid w:val="00C26293"/>
    <w:rsid w:val="00C316BE"/>
    <w:rsid w:val="00C3252C"/>
    <w:rsid w:val="00C45CCE"/>
    <w:rsid w:val="00C62E2D"/>
    <w:rsid w:val="00C670CE"/>
    <w:rsid w:val="00C73337"/>
    <w:rsid w:val="00CA1589"/>
    <w:rsid w:val="00CB33FA"/>
    <w:rsid w:val="00CC18A2"/>
    <w:rsid w:val="00CE0AEB"/>
    <w:rsid w:val="00CF4832"/>
    <w:rsid w:val="00D22EC7"/>
    <w:rsid w:val="00D63169"/>
    <w:rsid w:val="00D677DE"/>
    <w:rsid w:val="00D81AF8"/>
    <w:rsid w:val="00D8387B"/>
    <w:rsid w:val="00D946AD"/>
    <w:rsid w:val="00D9774C"/>
    <w:rsid w:val="00DB4745"/>
    <w:rsid w:val="00DF2822"/>
    <w:rsid w:val="00DF4D9A"/>
    <w:rsid w:val="00E10948"/>
    <w:rsid w:val="00E276D3"/>
    <w:rsid w:val="00E308EE"/>
    <w:rsid w:val="00E402E4"/>
    <w:rsid w:val="00E41D75"/>
    <w:rsid w:val="00E46A54"/>
    <w:rsid w:val="00E876C8"/>
    <w:rsid w:val="00EA3172"/>
    <w:rsid w:val="00EB6861"/>
    <w:rsid w:val="00EC058E"/>
    <w:rsid w:val="00EE7DA1"/>
    <w:rsid w:val="00EF386C"/>
    <w:rsid w:val="00F16073"/>
    <w:rsid w:val="00F53565"/>
    <w:rsid w:val="00F62386"/>
    <w:rsid w:val="00F632D4"/>
    <w:rsid w:val="00F70BAD"/>
    <w:rsid w:val="00FC078F"/>
    <w:rsid w:val="00FD40D1"/>
    <w:rsid w:val="00FF58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76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5B6"/>
  </w:style>
  <w:style w:type="paragraph" w:styleId="Footer">
    <w:name w:val="footer"/>
    <w:basedOn w:val="Normal"/>
    <w:link w:val="FooterChar"/>
    <w:uiPriority w:val="99"/>
    <w:semiHidden/>
    <w:unhideWhenUsed/>
    <w:rsid w:val="005F75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75B6"/>
  </w:style>
  <w:style w:type="character" w:styleId="Hyperlink">
    <w:name w:val="Hyperlink"/>
    <w:basedOn w:val="DefaultParagraphFont"/>
    <w:uiPriority w:val="99"/>
    <w:unhideWhenUsed/>
    <w:rsid w:val="00497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business-4756272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6</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CHEB</dc:creator>
  <cp:keywords/>
  <dc:description/>
  <cp:lastModifiedBy>CHEB</cp:lastModifiedBy>
  <cp:revision>159</cp:revision>
  <dcterms:created xsi:type="dcterms:W3CDTF">2019-04-23T05:30:00Z</dcterms:created>
  <dcterms:modified xsi:type="dcterms:W3CDTF">2019-04-24T22:32:00Z</dcterms:modified>
</cp:coreProperties>
</file>